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FC5C" w14:textId="289FB82B" w:rsidR="00886CC1" w:rsidRDefault="00886CC1">
      <w:pPr>
        <w:spacing w:after="0" w:line="259" w:lineRule="auto"/>
        <w:ind w:left="2738" w:right="0" w:firstLine="0"/>
        <w:jc w:val="center"/>
        <w:rPr>
          <w:rFonts w:ascii="Calibri" w:eastAsia="Calibri" w:hAnsi="Calibri" w:cs="Calibri"/>
          <w:sz w:val="7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0" wp14:anchorId="2BBFE0A2" wp14:editId="12691D8B">
            <wp:simplePos x="0" y="0"/>
            <wp:positionH relativeFrom="page">
              <wp:align>center</wp:align>
            </wp:positionH>
            <wp:positionV relativeFrom="paragraph">
              <wp:posOffset>-694055</wp:posOffset>
            </wp:positionV>
            <wp:extent cx="6891020" cy="9620250"/>
            <wp:effectExtent l="0" t="0" r="5080" b="0"/>
            <wp:wrapNone/>
            <wp:docPr id="1357" name="Picture 1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" name="Picture 135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91020" cy="962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085BA15" w14:textId="77777777" w:rsidR="00886CC1" w:rsidRDefault="00886CC1">
      <w:pPr>
        <w:spacing w:after="0" w:line="259" w:lineRule="auto"/>
        <w:ind w:left="2738" w:right="0" w:firstLine="0"/>
        <w:jc w:val="center"/>
        <w:rPr>
          <w:rFonts w:ascii="Calibri" w:eastAsia="Calibri" w:hAnsi="Calibri" w:cs="Calibri"/>
          <w:sz w:val="72"/>
        </w:rPr>
      </w:pPr>
    </w:p>
    <w:p w14:paraId="49A606E1" w14:textId="0A3B8666" w:rsidR="00F67CCD" w:rsidRDefault="00720DC6">
      <w:pPr>
        <w:spacing w:after="0" w:line="259" w:lineRule="auto"/>
        <w:ind w:left="2738" w:right="0" w:firstLine="0"/>
        <w:jc w:val="center"/>
      </w:pPr>
      <w:r>
        <w:rPr>
          <w:rFonts w:ascii="Calibri" w:eastAsia="Calibri" w:hAnsi="Calibri" w:cs="Calibri"/>
          <w:sz w:val="72"/>
        </w:rPr>
        <w:t>Auction Donations</w:t>
      </w:r>
    </w:p>
    <w:p w14:paraId="2C9FB931" w14:textId="412EC21D" w:rsidR="00720DC6" w:rsidRDefault="00720DC6">
      <w:pPr>
        <w:ind w:left="2732"/>
      </w:pPr>
      <w:r>
        <w:t xml:space="preserve">For </w:t>
      </w:r>
      <w:r w:rsidR="00DB1F26">
        <w:t>years,</w:t>
      </w:r>
      <w:r>
        <w:t xml:space="preserve"> the Washington Wheat Foundation Auction has been a highlight of our convention. Proceeds from the Auction benefit our Washington ag industry. From research equipment to scholarships, the Washington Wheat Foundation supports various activities making a positive influence on farming including:  </w:t>
      </w:r>
      <w:r>
        <w:tab/>
      </w:r>
    </w:p>
    <w:p w14:paraId="0162C786" w14:textId="6FE483C3" w:rsidR="00F67CCD" w:rsidRDefault="00720DC6">
      <w:pPr>
        <w:ind w:left="2732"/>
      </w:pPr>
      <w:r>
        <w:t xml:space="preserve">•  Public Information </w:t>
      </w:r>
      <w:r>
        <w:rPr>
          <w:sz w:val="20"/>
        </w:rPr>
        <w:t>(through WAWG)</w:t>
      </w:r>
    </w:p>
    <w:p w14:paraId="458D14BB" w14:textId="77777777" w:rsidR="00F67CCD" w:rsidRDefault="00720DC6">
      <w:pPr>
        <w:numPr>
          <w:ilvl w:val="0"/>
          <w:numId w:val="1"/>
        </w:numPr>
        <w:ind w:left="2925" w:right="30" w:hanging="203"/>
      </w:pPr>
      <w:r>
        <w:t>Research Equipment Grants</w:t>
      </w:r>
    </w:p>
    <w:p w14:paraId="5061147D" w14:textId="77777777" w:rsidR="00F67CCD" w:rsidRDefault="00720DC6">
      <w:pPr>
        <w:numPr>
          <w:ilvl w:val="0"/>
          <w:numId w:val="1"/>
        </w:numPr>
        <w:ind w:left="2925" w:right="30" w:hanging="203"/>
      </w:pPr>
      <w:r>
        <w:t>Washington Association of Wheat Growers</w:t>
      </w:r>
    </w:p>
    <w:p w14:paraId="375BDA73" w14:textId="77777777" w:rsidR="00F67CCD" w:rsidRDefault="00720DC6">
      <w:pPr>
        <w:numPr>
          <w:ilvl w:val="0"/>
          <w:numId w:val="1"/>
        </w:numPr>
        <w:spacing w:after="0" w:line="259" w:lineRule="auto"/>
        <w:ind w:left="2925" w:right="30" w:hanging="203"/>
      </w:pPr>
      <w:r>
        <w:t>Scholarships (</w:t>
      </w:r>
      <w:r>
        <w:rPr>
          <w:sz w:val="20"/>
        </w:rPr>
        <w:t>Two $1500 scholarships are awarded each fall to WSU)</w:t>
      </w:r>
    </w:p>
    <w:p w14:paraId="59D83BDA" w14:textId="2EAB9814" w:rsidR="00F67CCD" w:rsidRDefault="00720DC6">
      <w:pPr>
        <w:numPr>
          <w:ilvl w:val="0"/>
          <w:numId w:val="1"/>
        </w:numPr>
        <w:spacing w:after="215"/>
        <w:ind w:left="2925" w:right="30" w:hanging="203"/>
      </w:pPr>
      <w:r>
        <w:t xml:space="preserve">Educational Grants that Support the Consumer &amp; Youth </w:t>
      </w:r>
      <w:r>
        <w:tab/>
        <w:t xml:space="preserve">    Education</w:t>
      </w:r>
    </w:p>
    <w:p w14:paraId="577CFE60" w14:textId="52A8C377" w:rsidR="00F67CCD" w:rsidRDefault="00720DC6">
      <w:pPr>
        <w:spacing w:after="195"/>
        <w:ind w:left="2732" w:right="30"/>
      </w:pPr>
      <w:r>
        <w:t>The Auction will be held at the convention’s evening banquet</w:t>
      </w:r>
      <w:r w:rsidR="00DB1F26">
        <w:t xml:space="preserve"> on</w:t>
      </w:r>
      <w:r>
        <w:t xml:space="preserve"> </w:t>
      </w:r>
      <w:r w:rsidRPr="00DB1F26">
        <w:rPr>
          <w:b/>
          <w:bCs/>
        </w:rPr>
        <w:t xml:space="preserve">Thursday, December </w:t>
      </w:r>
      <w:r w:rsidR="00FA61EE" w:rsidRPr="00DB1F26">
        <w:rPr>
          <w:b/>
          <w:bCs/>
        </w:rPr>
        <w:t>2</w:t>
      </w:r>
      <w:r w:rsidRPr="00DB1F26">
        <w:rPr>
          <w:b/>
          <w:bCs/>
        </w:rPr>
        <w:t xml:space="preserve">, </w:t>
      </w:r>
      <w:r w:rsidR="008B5761" w:rsidRPr="00DB1F26">
        <w:rPr>
          <w:b/>
          <w:bCs/>
        </w:rPr>
        <w:t>2021,</w:t>
      </w:r>
      <w:r w:rsidR="00DB1F26">
        <w:t xml:space="preserve"> at The Davenport Grand Hotel. </w:t>
      </w:r>
    </w:p>
    <w:p w14:paraId="71377D17" w14:textId="237EA67F" w:rsidR="00F67CCD" w:rsidRDefault="00720DC6">
      <w:pPr>
        <w:spacing w:after="283"/>
        <w:ind w:left="2732" w:right="30"/>
      </w:pPr>
      <w:r>
        <w:t>If you and/or your company would like to make a charitable contribution to the 20</w:t>
      </w:r>
      <w:r w:rsidR="00DB1F26">
        <w:t>21</w:t>
      </w:r>
      <w:r>
        <w:t xml:space="preserve"> Washington Wheat Foundation Auction, please fill out the form below and fax it to the WAWG office at 509-659-4302, or mail it to 109 E. First Ave., Ritzville, WA  99169. If you have questions, feel free to contact Walt Neff at 509-544-9099 </w:t>
      </w:r>
      <w:r w:rsidR="00DB1F26">
        <w:t xml:space="preserve">and </w:t>
      </w:r>
      <w:r w:rsidRPr="00DB1F26">
        <w:rPr>
          <w:u w:val="single"/>
        </w:rPr>
        <w:t>neffrnch@bossig.com</w:t>
      </w:r>
      <w:r>
        <w:t xml:space="preserve"> OR Kate Malone at 509-710-</w:t>
      </w:r>
      <w:r w:rsidR="008B5761">
        <w:t>3559 and</w:t>
      </w:r>
      <w:r w:rsidR="00DB1F26">
        <w:t xml:space="preserve"> </w:t>
      </w:r>
      <w:r w:rsidR="00FA61EE" w:rsidRPr="00DB1F26">
        <w:rPr>
          <w:u w:val="single"/>
        </w:rPr>
        <w:t>washingtonwheatfoundation@gmail.com</w:t>
      </w:r>
      <w:r>
        <w:t>.</w:t>
      </w:r>
    </w:p>
    <w:p w14:paraId="78C6E1D9" w14:textId="77777777" w:rsidR="00F67CCD" w:rsidRDefault="00720DC6">
      <w:pPr>
        <w:spacing w:after="172" w:line="259" w:lineRule="auto"/>
        <w:ind w:left="2732" w:right="0"/>
      </w:pPr>
      <w:r>
        <w:rPr>
          <w:rFonts w:ascii="Calibri" w:eastAsia="Calibri" w:hAnsi="Calibri" w:cs="Calibri"/>
        </w:rPr>
        <w:t>Company Name____________________________________________</w:t>
      </w:r>
    </w:p>
    <w:p w14:paraId="00D343D6" w14:textId="77777777" w:rsidR="00F67CCD" w:rsidRDefault="00720DC6">
      <w:pPr>
        <w:spacing w:after="172" w:line="259" w:lineRule="auto"/>
        <w:ind w:left="2732" w:right="0"/>
      </w:pPr>
      <w:r>
        <w:rPr>
          <w:rFonts w:ascii="Calibri" w:eastAsia="Calibri" w:hAnsi="Calibri" w:cs="Calibri"/>
        </w:rPr>
        <w:t>Contact Name_____________________________________________</w:t>
      </w:r>
    </w:p>
    <w:p w14:paraId="43DE21EA" w14:textId="77777777" w:rsidR="00F67CCD" w:rsidRDefault="00720DC6">
      <w:pPr>
        <w:spacing w:after="172" w:line="259" w:lineRule="auto"/>
        <w:ind w:left="2732" w:right="0"/>
      </w:pPr>
      <w:r>
        <w:rPr>
          <w:rFonts w:ascii="Calibri" w:eastAsia="Calibri" w:hAnsi="Calibri" w:cs="Calibri"/>
        </w:rPr>
        <w:t>Phone______________________________________________________</w:t>
      </w:r>
    </w:p>
    <w:p w14:paraId="3BC7D830" w14:textId="77777777" w:rsidR="00F67CCD" w:rsidRDefault="00720DC6">
      <w:pPr>
        <w:spacing w:after="172" w:line="259" w:lineRule="auto"/>
        <w:ind w:left="2732" w:right="0"/>
      </w:pPr>
      <w:r>
        <w:rPr>
          <w:rFonts w:ascii="Calibri" w:eastAsia="Calibri" w:hAnsi="Calibri" w:cs="Calibri"/>
        </w:rPr>
        <w:t>Description of Donated Item(s)______________________________</w:t>
      </w:r>
    </w:p>
    <w:p w14:paraId="7CBD87FE" w14:textId="77777777" w:rsidR="00F67CCD" w:rsidRDefault="00720DC6">
      <w:pPr>
        <w:spacing w:after="172" w:line="259" w:lineRule="auto"/>
        <w:ind w:left="2732" w:right="0"/>
      </w:pPr>
      <w:r>
        <w:rPr>
          <w:rFonts w:ascii="Calibri" w:eastAsia="Calibri" w:hAnsi="Calibri" w:cs="Calibri"/>
        </w:rPr>
        <w:t>___________________________________________________________</w:t>
      </w:r>
    </w:p>
    <w:p w14:paraId="0E172452" w14:textId="77777777" w:rsidR="00F67CCD" w:rsidRDefault="00720DC6">
      <w:pPr>
        <w:spacing w:after="172" w:line="259" w:lineRule="auto"/>
        <w:ind w:left="2732" w:right="0"/>
      </w:pPr>
      <w:r>
        <w:rPr>
          <w:rFonts w:ascii="Calibri" w:eastAsia="Calibri" w:hAnsi="Calibri" w:cs="Calibri"/>
        </w:rPr>
        <w:t>___________________________________________________________</w:t>
      </w:r>
    </w:p>
    <w:p w14:paraId="28D919CF" w14:textId="77777777" w:rsidR="00F67CCD" w:rsidRDefault="00720DC6">
      <w:pPr>
        <w:spacing w:after="172" w:line="259" w:lineRule="auto"/>
        <w:ind w:left="2732" w:right="0"/>
      </w:pPr>
      <w:r>
        <w:rPr>
          <w:rFonts w:ascii="Calibri" w:eastAsia="Calibri" w:hAnsi="Calibri" w:cs="Calibri"/>
        </w:rPr>
        <w:t>Market Value of Donated Item_______________________________</w:t>
      </w:r>
    </w:p>
    <w:sectPr w:rsidR="00F67CCD">
      <w:pgSz w:w="12240" w:h="15840"/>
      <w:pgMar w:top="1440" w:right="95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D709D"/>
    <w:multiLevelType w:val="hybridMultilevel"/>
    <w:tmpl w:val="F1948184"/>
    <w:lvl w:ilvl="0" w:tplc="1A2ED112">
      <w:start w:val="1"/>
      <w:numFmt w:val="bullet"/>
      <w:lvlText w:val="•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0EE13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9C526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80330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12BEB8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821D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FE310C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2AA50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043FD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CD"/>
    <w:rsid w:val="003F5814"/>
    <w:rsid w:val="00720DC6"/>
    <w:rsid w:val="00886CC1"/>
    <w:rsid w:val="008B5761"/>
    <w:rsid w:val="00DB1F26"/>
    <w:rsid w:val="00F67CCD"/>
    <w:rsid w:val="00FA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DAB6D"/>
  <w15:docId w15:val="{52224D56-B467-4B93-8299-3308C8C7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 w:line="254" w:lineRule="auto"/>
      <w:ind w:left="2747" w:right="361" w:hanging="10"/>
    </w:pPr>
    <w:rPr>
      <w:rFonts w:ascii="Times New Roman" w:eastAsia="Times New Roman" w:hAnsi="Times New Roman" w:cs="Times New Roman"/>
      <w:color w:val="181717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Malone</dc:creator>
  <cp:keywords/>
  <dc:description/>
  <cp:lastModifiedBy>Kate Malone</cp:lastModifiedBy>
  <cp:revision>3</cp:revision>
  <dcterms:created xsi:type="dcterms:W3CDTF">2021-06-02T06:53:00Z</dcterms:created>
  <dcterms:modified xsi:type="dcterms:W3CDTF">2021-06-02T06:54:00Z</dcterms:modified>
</cp:coreProperties>
</file>